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8E" w:rsidRPr="00D65DD8" w:rsidRDefault="002F788E" w:rsidP="00845C9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D65DD8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 </w:t>
      </w:r>
      <w:r w:rsidRPr="00D65DD8">
        <w:rPr>
          <w:b/>
          <w:sz w:val="28"/>
          <w:szCs w:val="28"/>
        </w:rPr>
        <w:t>о реализации Указа № 596</w:t>
      </w:r>
    </w:p>
    <w:p w:rsidR="002F788E" w:rsidRPr="00D65DD8" w:rsidRDefault="002F788E" w:rsidP="00845C98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«О долгосрочной государственной экономической политике»</w:t>
      </w:r>
    </w:p>
    <w:p w:rsidR="002F788E" w:rsidRPr="00D65DD8" w:rsidRDefault="002F788E" w:rsidP="007F321A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от 7мая 2012г</w:t>
      </w:r>
      <w:r>
        <w:rPr>
          <w:b/>
          <w:sz w:val="28"/>
          <w:szCs w:val="28"/>
        </w:rPr>
        <w:t xml:space="preserve"> </w:t>
      </w:r>
      <w:r w:rsidRPr="00D65DD8">
        <w:rPr>
          <w:b/>
          <w:sz w:val="28"/>
          <w:szCs w:val="28"/>
        </w:rPr>
        <w:t>на территории МО  «Мелекесский район»  Ульяновской области</w:t>
      </w:r>
    </w:p>
    <w:p w:rsidR="002F788E" w:rsidRDefault="002F788E" w:rsidP="00845C98">
      <w:pPr>
        <w:pStyle w:val="NoSpacing"/>
        <w:ind w:left="7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01.08. 2017 года.</w:t>
      </w:r>
    </w:p>
    <w:p w:rsidR="002F788E" w:rsidRDefault="002F788E" w:rsidP="00845C98">
      <w:pPr>
        <w:pStyle w:val="NoSpacing"/>
        <w:jc w:val="center"/>
        <w:rPr>
          <w:b/>
          <w:sz w:val="28"/>
          <w:szCs w:val="28"/>
          <w:u w:val="single"/>
        </w:rPr>
      </w:pPr>
    </w:p>
    <w:p w:rsidR="002F788E" w:rsidRDefault="002F788E" w:rsidP="00845C98">
      <w:pPr>
        <w:pStyle w:val="NoSpacing"/>
        <w:jc w:val="both"/>
        <w:rPr>
          <w:b/>
          <w:sz w:val="28"/>
          <w:szCs w:val="28"/>
          <w:shd w:val="clear" w:color="auto" w:fill="D9D9D9"/>
        </w:rPr>
      </w:pPr>
      <w:r w:rsidRPr="00D9736A">
        <w:rPr>
          <w:b/>
          <w:sz w:val="28"/>
          <w:szCs w:val="28"/>
          <w:highlight w:val="lightGray"/>
        </w:rPr>
        <w:t>1.Р</w:t>
      </w:r>
      <w:r w:rsidRPr="00D9736A">
        <w:rPr>
          <w:b/>
          <w:sz w:val="28"/>
          <w:szCs w:val="28"/>
          <w:highlight w:val="lightGray"/>
          <w:shd w:val="clear" w:color="auto" w:fill="D9D9D9"/>
        </w:rPr>
        <w:t>азработка программного  документа «Стратегия долгосрочного  социально-экономического развития  муниципального образования «Мелекесский  район»  до 2030г»:</w:t>
      </w:r>
    </w:p>
    <w:p w:rsidR="002F788E" w:rsidRPr="00D9736A" w:rsidRDefault="002F788E" w:rsidP="00845C98">
      <w:pPr>
        <w:pStyle w:val="NoSpacing"/>
        <w:jc w:val="both"/>
        <w:rPr>
          <w:b/>
          <w:sz w:val="28"/>
          <w:szCs w:val="28"/>
        </w:rPr>
      </w:pPr>
    </w:p>
    <w:p w:rsidR="002F788E" w:rsidRDefault="002F788E" w:rsidP="00845C98">
      <w:pPr>
        <w:pStyle w:val="Standard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 </w:t>
      </w:r>
      <w:r w:rsidRPr="00DF1FB5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я</w:t>
      </w:r>
      <w:r w:rsidRPr="00DF1FB5">
        <w:rPr>
          <w:sz w:val="28"/>
          <w:szCs w:val="28"/>
        </w:rPr>
        <w:t xml:space="preserve"> социально-экономического развития муниципального     образования   «Мелекесский район»  Ульяновской области   до 2030</w:t>
      </w:r>
      <w:r>
        <w:rPr>
          <w:sz w:val="28"/>
          <w:szCs w:val="28"/>
        </w:rPr>
        <w:t xml:space="preserve"> </w:t>
      </w:r>
      <w:r w:rsidRPr="00DF1FB5">
        <w:rPr>
          <w:sz w:val="28"/>
          <w:szCs w:val="28"/>
        </w:rPr>
        <w:t>г</w:t>
      </w:r>
      <w:r>
        <w:rPr>
          <w:sz w:val="28"/>
          <w:szCs w:val="28"/>
        </w:rPr>
        <w:t xml:space="preserve">.  принята решением Советов Депутатов Мелекесского района №43/217 от   19.12.2016 г. </w:t>
      </w:r>
    </w:p>
    <w:p w:rsidR="002F788E" w:rsidRDefault="002F788E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Текст Стратегии  социально-экономического развития  Мелекесского района  для ознакомления  размещен  на официальном сайте МО « Мелекесский район»  (</w:t>
      </w:r>
      <w:hyperlink r:id="rId5" w:history="1">
        <w:r w:rsidRPr="001B77A3">
          <w:rPr>
            <w:rStyle w:val="Hyperlink"/>
            <w:rFonts w:cs="Mangal"/>
            <w:sz w:val="28"/>
            <w:szCs w:val="28"/>
          </w:rPr>
          <w:t>http://adm-melekess.ru/strukturnye-podrazdelenija/dokumenty.html</w:t>
        </w:r>
      </w:hyperlink>
      <w:r>
        <w:rPr>
          <w:sz w:val="28"/>
          <w:szCs w:val="28"/>
        </w:rPr>
        <w:t xml:space="preserve">). </w:t>
      </w:r>
    </w:p>
    <w:p w:rsidR="002F788E" w:rsidRDefault="002F788E" w:rsidP="00845C98">
      <w:pPr>
        <w:pStyle w:val="Standard"/>
        <w:jc w:val="both"/>
        <w:rPr>
          <w:sz w:val="28"/>
          <w:szCs w:val="28"/>
        </w:rPr>
      </w:pPr>
    </w:p>
    <w:p w:rsidR="002F788E" w:rsidRDefault="002F788E" w:rsidP="00845C98">
      <w:pPr>
        <w:pStyle w:val="Standard"/>
        <w:jc w:val="both"/>
        <w:rPr>
          <w:b/>
          <w:sz w:val="28"/>
          <w:szCs w:val="28"/>
        </w:rPr>
      </w:pPr>
      <w:r w:rsidRPr="00C52A05">
        <w:rPr>
          <w:b/>
          <w:sz w:val="28"/>
          <w:szCs w:val="28"/>
          <w:highlight w:val="lightGray"/>
        </w:rPr>
        <w:t>2. Утверждение плана мероприятий по реализации Стратегии:</w:t>
      </w:r>
    </w:p>
    <w:p w:rsidR="002F788E" w:rsidRPr="007F321A" w:rsidRDefault="002F788E" w:rsidP="00845C98">
      <w:pPr>
        <w:pStyle w:val="Standard"/>
        <w:jc w:val="both"/>
        <w:rPr>
          <w:b/>
          <w:sz w:val="28"/>
          <w:szCs w:val="28"/>
        </w:rPr>
      </w:pPr>
    </w:p>
    <w:p w:rsidR="002F788E" w:rsidRDefault="002F788E" w:rsidP="00030A59">
      <w:pPr>
        <w:pStyle w:val="a"/>
        <w:jc w:val="both"/>
      </w:pPr>
      <w:r>
        <w:rPr>
          <w:szCs w:val="28"/>
        </w:rPr>
        <w:t xml:space="preserve">           План мероприятий, обеспечивающий по отраслевому принципу реализацию Стратегии на 2017 год в рамках муниципальных программ, утвержден решением Совета Депутатов муниципального образования  «Мелекесский район»</w:t>
      </w:r>
      <w:r w:rsidRPr="00030A59">
        <w:rPr>
          <w:b/>
          <w:szCs w:val="28"/>
        </w:rPr>
        <w:t xml:space="preserve"> </w:t>
      </w:r>
      <w:r>
        <w:rPr>
          <w:b/>
          <w:szCs w:val="28"/>
        </w:rPr>
        <w:t>№47/299 от 28.04.2017г  «</w:t>
      </w:r>
      <w:r>
        <w:rPr>
          <w:b/>
        </w:rPr>
        <w:t>О принятии плана по реализации Стратегии   социально - экономического развития муниципального образования «Мелекесский район» Ульяновской области на период до  2030 года»</w:t>
      </w:r>
    </w:p>
    <w:p w:rsidR="002F788E" w:rsidRDefault="002F788E" w:rsidP="00030A59">
      <w:pPr>
        <w:rPr>
          <w:sz w:val="28"/>
        </w:rPr>
      </w:pPr>
      <w:r>
        <w:rPr>
          <w:sz w:val="28"/>
        </w:rPr>
        <w:t xml:space="preserve"> </w:t>
      </w:r>
    </w:p>
    <w:p w:rsidR="002F788E" w:rsidRDefault="002F788E" w:rsidP="00845C98">
      <w:pPr>
        <w:pStyle w:val="Standard"/>
        <w:jc w:val="both"/>
        <w:rPr>
          <w:b/>
          <w:sz w:val="28"/>
          <w:szCs w:val="28"/>
        </w:rPr>
      </w:pPr>
      <w:r w:rsidRPr="00E628D8">
        <w:rPr>
          <w:b/>
          <w:sz w:val="28"/>
          <w:szCs w:val="28"/>
        </w:rPr>
        <w:t xml:space="preserve"> </w:t>
      </w:r>
      <w:r w:rsidRPr="00E628D8">
        <w:rPr>
          <w:b/>
          <w:sz w:val="28"/>
          <w:szCs w:val="28"/>
          <w:highlight w:val="lightGray"/>
        </w:rPr>
        <w:t>3. В рамках исполнения Плана по  первоочередным  действиям  в экономике муниципального образования «Мелекесский район» в 2017 году подведены итоги реализации Плана за 1 полугодие 2017г.</w:t>
      </w:r>
    </w:p>
    <w:p w:rsidR="002F788E" w:rsidRPr="00E628D8" w:rsidRDefault="002F788E" w:rsidP="00845C98">
      <w:pPr>
        <w:pStyle w:val="Standard"/>
        <w:jc w:val="both"/>
        <w:rPr>
          <w:b/>
          <w:sz w:val="28"/>
          <w:szCs w:val="28"/>
        </w:rPr>
      </w:pPr>
    </w:p>
    <w:p w:rsidR="002F788E" w:rsidRDefault="002F788E" w:rsidP="00845C98">
      <w:pPr>
        <w:pStyle w:val="Standard"/>
        <w:jc w:val="both"/>
      </w:pPr>
      <w:r>
        <w:rPr>
          <w:sz w:val="28"/>
          <w:szCs w:val="28"/>
        </w:rPr>
        <w:t xml:space="preserve">     Итоги размещены по ссылке (</w:t>
      </w:r>
      <w:hyperlink r:id="rId6" w:history="1">
        <w:r w:rsidRPr="001B77A3">
          <w:rPr>
            <w:rStyle w:val="Hyperlink"/>
            <w:rFonts w:cs="Mangal"/>
            <w:sz w:val="28"/>
            <w:szCs w:val="28"/>
          </w:rPr>
          <w:t>http://adm-melekess.ru/strukturnye-podrazdelenija/dokumenty.html</w:t>
        </w:r>
      </w:hyperlink>
      <w:r>
        <w:t>).</w:t>
      </w:r>
    </w:p>
    <w:p w:rsidR="002F788E" w:rsidRPr="00C52A05" w:rsidRDefault="002F788E" w:rsidP="00845C98">
      <w:pPr>
        <w:pStyle w:val="Standard"/>
        <w:jc w:val="both"/>
        <w:rPr>
          <w:sz w:val="28"/>
          <w:szCs w:val="28"/>
        </w:rPr>
      </w:pPr>
    </w:p>
    <w:p w:rsidR="002F788E" w:rsidRDefault="002F788E" w:rsidP="00845C98">
      <w:pPr>
        <w:shd w:val="clear" w:color="auto" w:fill="D9D9D9"/>
        <w:autoSpaceDE w:val="0"/>
        <w:adjustRightInd w:val="0"/>
        <w:rPr>
          <w:b/>
          <w:bCs/>
          <w:sz w:val="28"/>
          <w:szCs w:val="28"/>
        </w:rPr>
      </w:pPr>
      <w:r w:rsidRPr="00C52A05">
        <w:rPr>
          <w:b/>
          <w:bCs/>
          <w:sz w:val="28"/>
          <w:szCs w:val="28"/>
          <w:highlight w:val="lightGray"/>
        </w:rPr>
        <w:t xml:space="preserve">4. </w:t>
      </w:r>
      <w:r w:rsidRPr="00C52A05">
        <w:rPr>
          <w:b/>
          <w:bCs/>
          <w:sz w:val="28"/>
          <w:szCs w:val="28"/>
        </w:rPr>
        <w:t xml:space="preserve">     Рост субъектов предпринимательской   деятельности на территории                     МО «Мелекесский район».</w:t>
      </w:r>
    </w:p>
    <w:p w:rsidR="002F788E" w:rsidRPr="00C52A05" w:rsidRDefault="002F788E" w:rsidP="00845C98">
      <w:pPr>
        <w:shd w:val="clear" w:color="auto" w:fill="D9D9D9"/>
        <w:autoSpaceDE w:val="0"/>
        <w:adjustRightInd w:val="0"/>
        <w:rPr>
          <w:b/>
          <w:bCs/>
          <w:sz w:val="28"/>
          <w:szCs w:val="28"/>
        </w:rPr>
      </w:pPr>
    </w:p>
    <w:p w:rsidR="002F788E" w:rsidRDefault="002F788E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1.08.2017г на территории района осуществляет деятельность 632 индивидуальных предпринимателей, темп роста численности ИП к аналогичному периоду прошлого года составил 106,94  %.</w:t>
      </w:r>
    </w:p>
    <w:p w:rsidR="002F788E" w:rsidRPr="00C52A05" w:rsidRDefault="002F788E" w:rsidP="00845C98">
      <w:pPr>
        <w:pStyle w:val="Standard"/>
        <w:jc w:val="both"/>
        <w:rPr>
          <w:b/>
          <w:sz w:val="28"/>
          <w:szCs w:val="28"/>
        </w:rPr>
      </w:pPr>
    </w:p>
    <w:p w:rsidR="002F788E" w:rsidRPr="00C52A05" w:rsidRDefault="002F788E" w:rsidP="00845C98">
      <w:pPr>
        <w:pStyle w:val="Standard"/>
        <w:jc w:val="both"/>
        <w:rPr>
          <w:b/>
          <w:sz w:val="28"/>
          <w:szCs w:val="28"/>
          <w:shd w:val="clear" w:color="auto" w:fill="DBE5F1"/>
        </w:rPr>
      </w:pPr>
      <w:r w:rsidRPr="00C52A05">
        <w:rPr>
          <w:b/>
          <w:sz w:val="28"/>
          <w:szCs w:val="28"/>
          <w:highlight w:val="lightGray"/>
          <w:shd w:val="clear" w:color="auto" w:fill="DBE5F1"/>
        </w:rPr>
        <w:t xml:space="preserve">5.Создание и модернизация   на территории района до </w:t>
      </w:r>
      <w:smartTag w:uri="urn:schemas-microsoft-com:office:smarttags" w:element="metricconverter">
        <w:smartTagPr>
          <w:attr w:name="ProductID" w:val="2020 г"/>
        </w:smartTagPr>
        <w:r w:rsidRPr="00C52A05">
          <w:rPr>
            <w:b/>
            <w:sz w:val="28"/>
            <w:szCs w:val="28"/>
            <w:highlight w:val="lightGray"/>
            <w:shd w:val="clear" w:color="auto" w:fill="DBE5F1"/>
          </w:rPr>
          <w:t>2020 г</w:t>
        </w:r>
        <w:r>
          <w:rPr>
            <w:b/>
            <w:sz w:val="28"/>
            <w:szCs w:val="28"/>
            <w:highlight w:val="lightGray"/>
            <w:shd w:val="clear" w:color="auto" w:fill="DBE5F1"/>
          </w:rPr>
          <w:t>.</w:t>
        </w:r>
      </w:smartTag>
      <w:r w:rsidRPr="00C52A05">
        <w:rPr>
          <w:b/>
          <w:sz w:val="28"/>
          <w:szCs w:val="28"/>
          <w:highlight w:val="lightGray"/>
          <w:shd w:val="clear" w:color="auto" w:fill="DBE5F1"/>
        </w:rPr>
        <w:t xml:space="preserve"> новых рабочих мест в количестве 6034.</w:t>
      </w:r>
    </w:p>
    <w:p w:rsidR="002F788E" w:rsidRPr="002E7F2B" w:rsidRDefault="002F788E" w:rsidP="00845C98">
      <w:pPr>
        <w:pStyle w:val="Standard"/>
        <w:jc w:val="both"/>
        <w:rPr>
          <w:i/>
          <w:sz w:val="28"/>
          <w:szCs w:val="28"/>
          <w:shd w:val="clear" w:color="auto" w:fill="DBE5F1"/>
        </w:rPr>
      </w:pPr>
    </w:p>
    <w:p w:rsidR="002F788E" w:rsidRPr="002E7F2B" w:rsidRDefault="002F788E" w:rsidP="00845C98">
      <w:pPr>
        <w:pStyle w:val="Standard"/>
        <w:jc w:val="both"/>
        <w:rPr>
          <w:sz w:val="28"/>
          <w:szCs w:val="28"/>
        </w:rPr>
      </w:pPr>
      <w:r w:rsidRPr="002E7F2B">
        <w:rPr>
          <w:sz w:val="28"/>
          <w:szCs w:val="28"/>
        </w:rPr>
        <w:t>План  на 201</w:t>
      </w:r>
      <w:r>
        <w:rPr>
          <w:sz w:val="28"/>
          <w:szCs w:val="28"/>
        </w:rPr>
        <w:t xml:space="preserve">7 </w:t>
      </w:r>
      <w:r w:rsidRPr="002E7F2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E7F2B">
        <w:rPr>
          <w:sz w:val="28"/>
          <w:szCs w:val="28"/>
        </w:rPr>
        <w:t xml:space="preserve"> – </w:t>
      </w:r>
      <w:r>
        <w:rPr>
          <w:sz w:val="28"/>
          <w:szCs w:val="28"/>
        </w:rPr>
        <w:t>250</w:t>
      </w:r>
      <w:r w:rsidRPr="002E7F2B">
        <w:rPr>
          <w:sz w:val="28"/>
          <w:szCs w:val="28"/>
        </w:rPr>
        <w:t xml:space="preserve"> рабочих мест</w:t>
      </w:r>
    </w:p>
    <w:p w:rsidR="002F788E" w:rsidRDefault="002F788E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7 месяцев </w:t>
      </w:r>
      <w:r w:rsidRPr="002E7F2B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2E7F2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E7F2B">
        <w:rPr>
          <w:sz w:val="28"/>
          <w:szCs w:val="28"/>
        </w:rPr>
        <w:t xml:space="preserve"> создано </w:t>
      </w:r>
      <w:r>
        <w:rPr>
          <w:sz w:val="28"/>
          <w:szCs w:val="28"/>
        </w:rPr>
        <w:t xml:space="preserve">199 </w:t>
      </w:r>
      <w:r w:rsidRPr="002E7F2B">
        <w:rPr>
          <w:sz w:val="28"/>
          <w:szCs w:val="28"/>
        </w:rPr>
        <w:t>новых рабочих мест</w:t>
      </w:r>
      <w:r>
        <w:rPr>
          <w:sz w:val="28"/>
          <w:szCs w:val="28"/>
        </w:rPr>
        <w:t xml:space="preserve">, из них высокопроизводительных - 65, выполнение общего плана составляет 79,6%. </w:t>
      </w:r>
    </w:p>
    <w:p w:rsidR="002F788E" w:rsidRDefault="002F788E" w:rsidP="00845C98">
      <w:pPr>
        <w:pStyle w:val="Standard"/>
        <w:jc w:val="both"/>
        <w:rPr>
          <w:sz w:val="28"/>
          <w:szCs w:val="28"/>
        </w:rPr>
      </w:pPr>
    </w:p>
    <w:p w:rsidR="002F788E" w:rsidRPr="00B31DE5" w:rsidRDefault="002F788E" w:rsidP="00845C98">
      <w:pPr>
        <w:pStyle w:val="Standard"/>
        <w:jc w:val="both"/>
        <w:rPr>
          <w:sz w:val="28"/>
          <w:szCs w:val="28"/>
        </w:rPr>
      </w:pPr>
      <w:r w:rsidRPr="00A642C0">
        <w:rPr>
          <w:b/>
          <w:sz w:val="28"/>
          <w:szCs w:val="28"/>
        </w:rPr>
        <w:t xml:space="preserve"> </w:t>
      </w:r>
      <w:r w:rsidRPr="00A642C0">
        <w:rPr>
          <w:b/>
          <w:sz w:val="28"/>
          <w:szCs w:val="28"/>
          <w:highlight w:val="lightGray"/>
          <w:shd w:val="clear" w:color="auto" w:fill="DBE5F1"/>
        </w:rPr>
        <w:t>6. Увеличение  объема инвестиций</w:t>
      </w:r>
      <w:r>
        <w:rPr>
          <w:i/>
          <w:sz w:val="28"/>
          <w:szCs w:val="28"/>
          <w:shd w:val="clear" w:color="auto" w:fill="DBE5F1"/>
        </w:rPr>
        <w:t>.</w:t>
      </w:r>
    </w:p>
    <w:p w:rsidR="002F788E" w:rsidRPr="00641067" w:rsidRDefault="002F788E" w:rsidP="00845C98">
      <w:pPr>
        <w:pStyle w:val="Standard"/>
        <w:jc w:val="both"/>
        <w:rPr>
          <w:sz w:val="28"/>
          <w:szCs w:val="28"/>
        </w:rPr>
      </w:pPr>
    </w:p>
    <w:p w:rsidR="002F788E" w:rsidRDefault="002F788E" w:rsidP="00845C98">
      <w:pPr>
        <w:pStyle w:val="Standard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DC71E3">
        <w:rPr>
          <w:sz w:val="28"/>
          <w:szCs w:val="28"/>
        </w:rPr>
        <w:t xml:space="preserve">На основании  статистических данных по  крупным  и средним  предприятиям </w:t>
      </w:r>
      <w:r>
        <w:rPr>
          <w:sz w:val="28"/>
          <w:szCs w:val="28"/>
        </w:rPr>
        <w:t xml:space="preserve"> </w:t>
      </w:r>
      <w:r w:rsidRPr="00DC71E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объем инвестиций</w:t>
      </w:r>
      <w:r w:rsidRPr="00DC7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основной  капитал за 6 мес. 2017 г. </w:t>
      </w:r>
      <w:r w:rsidRPr="00DC71E3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316,3 млн. руб., рост  к  уровню прошлого года – 159,1. </w:t>
      </w:r>
    </w:p>
    <w:p w:rsidR="002F788E" w:rsidRPr="00641067" w:rsidRDefault="002F788E" w:rsidP="00845C98">
      <w:pPr>
        <w:pStyle w:val="Standard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2F788E" w:rsidRPr="00D9736A" w:rsidRDefault="002F788E" w:rsidP="00845C98">
      <w:pPr>
        <w:pStyle w:val="Standard"/>
        <w:jc w:val="both"/>
        <w:rPr>
          <w:b/>
          <w:sz w:val="28"/>
          <w:szCs w:val="28"/>
          <w:highlight w:val="lightGray"/>
          <w:shd w:val="clear" w:color="auto" w:fill="DBE5F1"/>
        </w:rPr>
      </w:pPr>
      <w:r w:rsidRPr="00D9736A">
        <w:rPr>
          <w:b/>
          <w:sz w:val="28"/>
          <w:szCs w:val="28"/>
          <w:highlight w:val="lightGray"/>
        </w:rPr>
        <w:t>7.</w:t>
      </w:r>
      <w:r w:rsidRPr="00D9736A">
        <w:rPr>
          <w:b/>
          <w:sz w:val="28"/>
          <w:szCs w:val="28"/>
          <w:highlight w:val="lightGray"/>
          <w:shd w:val="clear" w:color="auto" w:fill="DBE5F1"/>
        </w:rPr>
        <w:t xml:space="preserve"> </w:t>
      </w:r>
      <w:r>
        <w:rPr>
          <w:b/>
          <w:sz w:val="28"/>
          <w:szCs w:val="28"/>
          <w:highlight w:val="lightGray"/>
          <w:shd w:val="clear" w:color="auto" w:fill="DBE5F1"/>
        </w:rPr>
        <w:t xml:space="preserve"> </w:t>
      </w:r>
      <w:r w:rsidRPr="00D9736A">
        <w:rPr>
          <w:b/>
          <w:sz w:val="28"/>
          <w:szCs w:val="28"/>
          <w:highlight w:val="lightGray"/>
          <w:shd w:val="clear" w:color="auto" w:fill="DBE5F1"/>
        </w:rPr>
        <w:t>Установленный  целевой показатель роста заработной платы по району:</w:t>
      </w:r>
    </w:p>
    <w:p w:rsidR="002F788E" w:rsidRDefault="002F788E" w:rsidP="00845C98">
      <w:pPr>
        <w:pStyle w:val="Standard"/>
        <w:jc w:val="both"/>
        <w:rPr>
          <w:sz w:val="28"/>
          <w:szCs w:val="28"/>
        </w:rPr>
      </w:pPr>
    </w:p>
    <w:p w:rsidR="002F788E" w:rsidRPr="002E7F2B" w:rsidRDefault="002F788E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Среднемесячная </w:t>
      </w:r>
      <w:r w:rsidRPr="002E7F2B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заработная плата работников по организациям ( крупным и средним ) составила за январь-июнь 2017г- 22,2 тыс.руб., темп роста 106.4 % к соответствующему периоду прошлого года.</w:t>
      </w:r>
      <w:r w:rsidRPr="002E7F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7F2B">
        <w:rPr>
          <w:sz w:val="28"/>
          <w:szCs w:val="28"/>
        </w:rPr>
        <w:t xml:space="preserve"> </w:t>
      </w:r>
    </w:p>
    <w:p w:rsidR="002F788E" w:rsidRDefault="002F788E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88E" w:rsidRPr="00641067" w:rsidRDefault="002F788E" w:rsidP="00845C98">
      <w:pPr>
        <w:jc w:val="both"/>
        <w:rPr>
          <w:sz w:val="28"/>
          <w:szCs w:val="28"/>
        </w:rPr>
      </w:pPr>
    </w:p>
    <w:p w:rsidR="002F788E" w:rsidRPr="00641067" w:rsidRDefault="002F788E" w:rsidP="00845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64106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а </w:t>
      </w:r>
      <w:r w:rsidRPr="00641067">
        <w:rPr>
          <w:sz w:val="28"/>
          <w:szCs w:val="28"/>
        </w:rPr>
        <w:t>Управления</w:t>
      </w:r>
    </w:p>
    <w:p w:rsidR="002F788E" w:rsidRPr="00641067" w:rsidRDefault="002F788E" w:rsidP="00845C98">
      <w:pPr>
        <w:jc w:val="both"/>
        <w:rPr>
          <w:sz w:val="28"/>
          <w:szCs w:val="28"/>
        </w:rPr>
      </w:pPr>
      <w:r w:rsidRPr="00641067">
        <w:rPr>
          <w:sz w:val="28"/>
          <w:szCs w:val="28"/>
        </w:rPr>
        <w:t xml:space="preserve">экономического и стратегического  развития                                        </w:t>
      </w:r>
      <w:r>
        <w:rPr>
          <w:sz w:val="28"/>
          <w:szCs w:val="28"/>
        </w:rPr>
        <w:t xml:space="preserve">   </w:t>
      </w:r>
      <w:r w:rsidRPr="00641067">
        <w:rPr>
          <w:sz w:val="28"/>
          <w:szCs w:val="28"/>
        </w:rPr>
        <w:t xml:space="preserve">   </w:t>
      </w:r>
      <w:r>
        <w:rPr>
          <w:sz w:val="28"/>
          <w:szCs w:val="28"/>
        </w:rPr>
        <w:t>О.К. Сычева</w:t>
      </w:r>
    </w:p>
    <w:p w:rsidR="002F788E" w:rsidRPr="00641067" w:rsidRDefault="002F788E" w:rsidP="00845C98">
      <w:pPr>
        <w:ind w:firstLine="851"/>
        <w:jc w:val="both"/>
        <w:rPr>
          <w:sz w:val="28"/>
          <w:szCs w:val="28"/>
        </w:rPr>
      </w:pPr>
    </w:p>
    <w:p w:rsidR="002F788E" w:rsidRPr="00641067" w:rsidRDefault="002F788E" w:rsidP="00845C98">
      <w:pPr>
        <w:ind w:firstLine="851"/>
        <w:jc w:val="both"/>
        <w:rPr>
          <w:sz w:val="28"/>
          <w:szCs w:val="28"/>
        </w:rPr>
      </w:pPr>
    </w:p>
    <w:p w:rsidR="002F788E" w:rsidRPr="00641067" w:rsidRDefault="002F788E" w:rsidP="00845C98">
      <w:pPr>
        <w:ind w:firstLine="851"/>
        <w:jc w:val="both"/>
        <w:rPr>
          <w:sz w:val="28"/>
          <w:szCs w:val="28"/>
        </w:rPr>
      </w:pPr>
    </w:p>
    <w:p w:rsidR="002F788E" w:rsidRPr="00641067" w:rsidRDefault="002F788E" w:rsidP="00845C98">
      <w:pPr>
        <w:ind w:firstLine="851"/>
        <w:jc w:val="both"/>
        <w:rPr>
          <w:sz w:val="28"/>
          <w:szCs w:val="28"/>
        </w:rPr>
      </w:pPr>
    </w:p>
    <w:p w:rsidR="002F788E" w:rsidRPr="00641067" w:rsidRDefault="002F788E" w:rsidP="00845C98">
      <w:pPr>
        <w:ind w:firstLine="851"/>
        <w:jc w:val="both"/>
        <w:rPr>
          <w:sz w:val="28"/>
          <w:szCs w:val="28"/>
        </w:rPr>
      </w:pPr>
    </w:p>
    <w:p w:rsidR="002F788E" w:rsidRPr="0029396F" w:rsidRDefault="002F788E" w:rsidP="00845C98">
      <w:pPr>
        <w:jc w:val="both"/>
        <w:rPr>
          <w:sz w:val="16"/>
          <w:szCs w:val="16"/>
        </w:rPr>
      </w:pPr>
    </w:p>
    <w:p w:rsidR="002F788E" w:rsidRDefault="002F788E" w:rsidP="00845C98"/>
    <w:p w:rsidR="002F788E" w:rsidRDefault="002F788E"/>
    <w:sectPr w:rsidR="002F788E" w:rsidSect="00514785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98"/>
    <w:rsid w:val="00030A59"/>
    <w:rsid w:val="00090046"/>
    <w:rsid w:val="00176DBE"/>
    <w:rsid w:val="001B77A3"/>
    <w:rsid w:val="001E186C"/>
    <w:rsid w:val="0029396F"/>
    <w:rsid w:val="002E7F2B"/>
    <w:rsid w:val="002F788E"/>
    <w:rsid w:val="00514785"/>
    <w:rsid w:val="00535D39"/>
    <w:rsid w:val="00641067"/>
    <w:rsid w:val="007530E6"/>
    <w:rsid w:val="007B756F"/>
    <w:rsid w:val="007F321A"/>
    <w:rsid w:val="00845C98"/>
    <w:rsid w:val="00904343"/>
    <w:rsid w:val="00906AE5"/>
    <w:rsid w:val="00A642C0"/>
    <w:rsid w:val="00B31DE5"/>
    <w:rsid w:val="00B73F4F"/>
    <w:rsid w:val="00C52A05"/>
    <w:rsid w:val="00C95AFF"/>
    <w:rsid w:val="00CD2AB3"/>
    <w:rsid w:val="00D65DD8"/>
    <w:rsid w:val="00D9736A"/>
    <w:rsid w:val="00DC71E3"/>
    <w:rsid w:val="00DF1FB5"/>
    <w:rsid w:val="00E628D8"/>
    <w:rsid w:val="00F4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A59"/>
    <w:pPr>
      <w:keepNext/>
      <w:widowControl/>
      <w:numPr>
        <w:numId w:val="1"/>
      </w:numPr>
      <w:autoSpaceDN/>
      <w:textAlignment w:val="auto"/>
      <w:outlineLvl w:val="0"/>
    </w:pPr>
    <w:rPr>
      <w:rFonts w:eastAsia="Times New Roman" w:cs="Times New Roman"/>
      <w:kern w:val="0"/>
      <w:sz w:val="28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A59"/>
    <w:pPr>
      <w:keepNext/>
      <w:widowControl/>
      <w:numPr>
        <w:ilvl w:val="2"/>
        <w:numId w:val="1"/>
      </w:numPr>
      <w:autoSpaceDN/>
      <w:jc w:val="center"/>
      <w:textAlignment w:val="auto"/>
      <w:outlineLvl w:val="2"/>
    </w:pPr>
    <w:rPr>
      <w:rFonts w:ascii="Times New Roman CYR" w:eastAsia="Times New Roman" w:hAnsi="Times New Roman CYR" w:cs="Times New Roman CYR"/>
      <w:kern w:val="0"/>
      <w:sz w:val="28"/>
      <w:szCs w:val="20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A5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0A59"/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Standard">
    <w:name w:val="Standard"/>
    <w:uiPriority w:val="99"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845C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45C98"/>
    <w:pPr>
      <w:widowControl/>
      <w:autoSpaceDN/>
      <w:spacing w:after="1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5C98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9">
    <w:name w:val="Основной текст + 9"/>
    <w:aliases w:val="5 pt4,Не полужирный5"/>
    <w:basedOn w:val="DefaultParagraphFont"/>
    <w:uiPriority w:val="99"/>
    <w:rsid w:val="00845C98"/>
    <w:rPr>
      <w:rFonts w:ascii="Calibri" w:hAnsi="Calibri" w:cs="Calibri"/>
      <w:b/>
      <w:bCs/>
      <w:color w:val="000000"/>
      <w:spacing w:val="2"/>
      <w:w w:val="100"/>
      <w:position w:val="0"/>
      <w:sz w:val="19"/>
      <w:szCs w:val="19"/>
      <w:u w:val="none"/>
      <w:lang w:val="tt-RU"/>
    </w:rPr>
  </w:style>
  <w:style w:type="paragraph" w:customStyle="1" w:styleId="a">
    <w:name w:val="Заголовок"/>
    <w:basedOn w:val="Normal"/>
    <w:next w:val="BodyText"/>
    <w:uiPriority w:val="99"/>
    <w:rsid w:val="00030A59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elekess.ru/strukturnye-podrazdelenija/dokumenty.html" TargetMode="External"/><Relationship Id="rId5" Type="http://schemas.openxmlformats.org/officeDocument/2006/relationships/hyperlink" Target="http://adm-melekess.ru/strukturnye-podrazdelenija/dokumen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448</Words>
  <Characters>2559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Информация  о реализации Указа № 596</dc:title>
  <dc:subject/>
  <dc:creator>ЛюдмилаАлександровна</dc:creator>
  <cp:keywords/>
  <dc:description/>
  <cp:lastModifiedBy>Econom</cp:lastModifiedBy>
  <cp:revision>3</cp:revision>
  <cp:lastPrinted>2017-08-21T10:05:00Z</cp:lastPrinted>
  <dcterms:created xsi:type="dcterms:W3CDTF">2017-08-21T09:19:00Z</dcterms:created>
  <dcterms:modified xsi:type="dcterms:W3CDTF">2017-08-21T10:11:00Z</dcterms:modified>
</cp:coreProperties>
</file>